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19" w:rsidRDefault="004E5219">
      <w:pPr>
        <w:pStyle w:val="BodyText"/>
        <w:spacing w:before="10"/>
        <w:rPr>
          <w:rFonts w:ascii="Times New Roman"/>
          <w:b w:val="0"/>
          <w:sz w:val="8"/>
          <w:u w:val="none"/>
        </w:rPr>
      </w:pPr>
    </w:p>
    <w:p w:rsidR="004E5219" w:rsidRDefault="006B2937">
      <w:pPr>
        <w:pStyle w:val="BodyText"/>
        <w:spacing w:before="35"/>
        <w:ind w:left="5346" w:right="5361"/>
        <w:jc w:val="center"/>
        <w:rPr>
          <w:u w:val="none"/>
        </w:rPr>
      </w:pPr>
      <w:r>
        <w:rPr>
          <w:u w:val="thick"/>
        </w:rPr>
        <w:t>Maths Curriculum Overview 2019-20</w:t>
      </w:r>
      <w:r>
        <w:rPr>
          <w:u w:val="thick"/>
        </w:rPr>
        <w:br/>
      </w:r>
      <w:bookmarkStart w:id="0" w:name="_GoBack"/>
      <w:bookmarkEnd w:id="0"/>
    </w:p>
    <w:p w:rsidR="004E5219" w:rsidRDefault="004E5219">
      <w:pPr>
        <w:spacing w:before="7" w:after="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621"/>
        <w:gridCol w:w="2137"/>
        <w:gridCol w:w="2288"/>
        <w:gridCol w:w="2288"/>
        <w:gridCol w:w="2229"/>
        <w:gridCol w:w="2149"/>
      </w:tblGrid>
      <w:tr w:rsidR="004E5219" w:rsidTr="006B2937">
        <w:trPr>
          <w:trHeight w:val="412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</w:tc>
        <w:tc>
          <w:tcPr>
            <w:tcW w:w="2621" w:type="dxa"/>
            <w:shd w:val="clear" w:color="auto" w:fill="C6D9F1" w:themeFill="text2" w:themeFillTint="33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Autumn 1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Autumn 2</w:t>
            </w:r>
          </w:p>
        </w:tc>
        <w:tc>
          <w:tcPr>
            <w:tcW w:w="2288" w:type="dxa"/>
            <w:shd w:val="clear" w:color="auto" w:fill="C6D9F1" w:themeFill="text2" w:themeFillTint="33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Spring 1</w:t>
            </w:r>
          </w:p>
        </w:tc>
        <w:tc>
          <w:tcPr>
            <w:tcW w:w="2288" w:type="dxa"/>
            <w:shd w:val="clear" w:color="auto" w:fill="C6D9F1" w:themeFill="text2" w:themeFillTint="33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Spring 2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Summer 1</w:t>
            </w:r>
          </w:p>
        </w:tc>
        <w:tc>
          <w:tcPr>
            <w:tcW w:w="2149" w:type="dxa"/>
            <w:shd w:val="clear" w:color="auto" w:fill="C6D9F1" w:themeFill="text2" w:themeFillTint="33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Summer 2</w:t>
            </w:r>
          </w:p>
        </w:tc>
      </w:tr>
      <w:tr w:rsidR="004E5219" w:rsidTr="006B2937">
        <w:trPr>
          <w:trHeight w:val="1345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Reception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Counting to 20 and back Number recognition/formation Matching numeral to quantity Knowing that number represents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how many are in a set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Positional language Mathematical language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focus Capacity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Measurement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Weight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Adding two groups together Counting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back/forwards on number line One more/less Subtraction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Counting in 10’s Doubling Halving 2D Shapes 3D shapes Repeating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patterns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Number bonds to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10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Addition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and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proofErr w:type="gramStart"/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subtraction</w:t>
            </w:r>
            <w:proofErr w:type="gramEnd"/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Sharing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Counting in 2’s. Problem solving/ challenge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activities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Sharing Counting in 2’s.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Problem solving/challenge Number bonds to 20</w:t>
            </w:r>
          </w:p>
        </w:tc>
      </w:tr>
      <w:tr w:rsidR="004E5219" w:rsidTr="006B2937">
        <w:trPr>
          <w:trHeight w:val="1128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Year 1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Subtraction,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Shape, Place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 xml:space="preserve">Value, Addition, </w:t>
            </w: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Subtraction,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Subtraction, x2, x5, x10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Length / Height Weight Volume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 Division Fractions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Position and Direction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 Money Time</w:t>
            </w:r>
          </w:p>
        </w:tc>
      </w:tr>
      <w:tr w:rsidR="004E5219" w:rsidTr="006B2937">
        <w:trPr>
          <w:trHeight w:val="913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Year 2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Subtraction,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Money, Multiplication, Division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Division, Statistics,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Shape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Fractions Length Height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Position Direction Problem Solving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Time Mass Capacity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Temperature</w:t>
            </w:r>
          </w:p>
        </w:tc>
      </w:tr>
      <w:tr w:rsidR="004E5219" w:rsidTr="006B2937">
        <w:trPr>
          <w:trHeight w:val="901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Year 3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Subtraction,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Division, Money, Statistics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Length Perimeter Fractions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Fractions Time Shape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Mass Capacity</w:t>
            </w:r>
          </w:p>
        </w:tc>
      </w:tr>
      <w:tr w:rsidR="004E5219" w:rsidTr="006B2937">
        <w:trPr>
          <w:trHeight w:val="976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Year 4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Length /Perimeter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 Area, Fractions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Fractions Decimals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Decimals Money, Time, Statistics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Shape Position and Direction</w:t>
            </w:r>
          </w:p>
        </w:tc>
      </w:tr>
      <w:tr w:rsidR="004E5219" w:rsidTr="006B2937">
        <w:trPr>
          <w:trHeight w:val="906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Year 5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Subtraction,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Division, Statistics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Perimeter / Area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Multiplication, Division, Fractions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Decimals Percentages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Decimals Shape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Position and Direction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Converting Units of Measurement Volume</w:t>
            </w:r>
          </w:p>
        </w:tc>
      </w:tr>
      <w:tr w:rsidR="004E5219" w:rsidTr="006B2937">
        <w:trPr>
          <w:trHeight w:val="1137"/>
        </w:trPr>
        <w:tc>
          <w:tcPr>
            <w:tcW w:w="1683" w:type="dxa"/>
            <w:shd w:val="clear" w:color="auto" w:fill="C6D9F1" w:themeFill="text2" w:themeFillTint="33"/>
          </w:tcPr>
          <w:p w:rsidR="004E5219" w:rsidRPr="006B2937" w:rsidRDefault="004E5219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  <w:lang w:eastAsia="en-US" w:bidi="ar-SA"/>
              </w:rPr>
              <w:t>Year 6</w:t>
            </w:r>
          </w:p>
        </w:tc>
        <w:tc>
          <w:tcPr>
            <w:tcW w:w="2621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Place Value, Addition, Subtraction, Multiplication, Division</w:t>
            </w:r>
          </w:p>
        </w:tc>
        <w:tc>
          <w:tcPr>
            <w:tcW w:w="2137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Fractions, Position and Direction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Decimals, Percentages, Algebra</w:t>
            </w:r>
          </w:p>
        </w:tc>
        <w:tc>
          <w:tcPr>
            <w:tcW w:w="2288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Measurement: Converting Units, Perimeter, Area, Volume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Ratio</w:t>
            </w:r>
          </w:p>
        </w:tc>
        <w:tc>
          <w:tcPr>
            <w:tcW w:w="222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Shape, Problem Solving</w:t>
            </w:r>
          </w:p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Position and Direction Statistics</w:t>
            </w:r>
          </w:p>
        </w:tc>
        <w:tc>
          <w:tcPr>
            <w:tcW w:w="2149" w:type="dxa"/>
          </w:tcPr>
          <w:p w:rsidR="004E5219" w:rsidRPr="006B2937" w:rsidRDefault="006B2937" w:rsidP="006B2937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</w:pPr>
            <w:r w:rsidRPr="006B2937">
              <w:rPr>
                <w:rFonts w:asciiTheme="minorHAnsi" w:eastAsiaTheme="minorHAnsi" w:hAnsiTheme="minorHAnsi" w:cstheme="minorHAnsi"/>
                <w:bCs/>
                <w:sz w:val="20"/>
                <w:szCs w:val="24"/>
                <w:lang w:eastAsia="en-US" w:bidi="ar-SA"/>
              </w:rPr>
              <w:t>Investigative Work Finance for the Future</w:t>
            </w:r>
          </w:p>
        </w:tc>
      </w:tr>
    </w:tbl>
    <w:p w:rsidR="00000000" w:rsidRDefault="006B2937"/>
    <w:sectPr w:rsidR="00000000">
      <w:type w:val="continuous"/>
      <w:pgSz w:w="16840" w:h="11910" w:orient="landscape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19"/>
    <w:rsid w:val="004E5219"/>
    <w:rsid w:val="006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DCB1"/>
  <w15:docId w15:val="{21C261D4-CF88-4123-86A7-9044598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Whittaker</dc:creator>
  <cp:lastModifiedBy>R Jones</cp:lastModifiedBy>
  <cp:revision>2</cp:revision>
  <dcterms:created xsi:type="dcterms:W3CDTF">2020-04-23T12:20:00Z</dcterms:created>
  <dcterms:modified xsi:type="dcterms:W3CDTF">2020-04-23T12:20:00Z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